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584" w:rsidRDefault="00671584" w:rsidP="00671584">
      <w:pPr>
        <w:jc w:val="center"/>
        <w:rPr>
          <w:b/>
          <w:u w:val="single"/>
        </w:rPr>
      </w:pPr>
      <w:r>
        <w:rPr>
          <w:b/>
          <w:u w:val="single"/>
        </w:rPr>
        <w:t>ÖĞRENCİLERİN KAYIT YAPARKEN DİKKAT ETMESİ GEREKEN HUSUSLAR</w:t>
      </w:r>
    </w:p>
    <w:p w:rsidR="00671584" w:rsidRDefault="00671584" w:rsidP="00671584">
      <w:pPr>
        <w:jc w:val="center"/>
        <w:rPr>
          <w:b/>
          <w:u w:val="single"/>
        </w:rPr>
      </w:pPr>
    </w:p>
    <w:p w:rsidR="00943ECD" w:rsidRDefault="009A2085" w:rsidP="009A2085">
      <w:pPr>
        <w:pStyle w:val="ListeParagraf"/>
        <w:numPr>
          <w:ilvl w:val="0"/>
          <w:numId w:val="1"/>
        </w:numPr>
      </w:pPr>
      <w:r w:rsidRPr="009A2085">
        <w:rPr>
          <w:b/>
          <w:u w:val="single"/>
        </w:rPr>
        <w:t>1. SINIFLAR</w:t>
      </w:r>
      <w:r>
        <w:t xml:space="preserve">: </w:t>
      </w:r>
      <w:r w:rsidRPr="009A2085">
        <w:rPr>
          <w:color w:val="FF0000"/>
          <w:szCs w:val="24"/>
        </w:rPr>
        <w:t>7</w:t>
      </w:r>
      <w:r w:rsidRPr="009A2085">
        <w:rPr>
          <w:color w:val="FF0000"/>
        </w:rPr>
        <w:t xml:space="preserve"> Zorunlu </w:t>
      </w:r>
      <w:r w:rsidRPr="009A2085">
        <w:rPr>
          <w:b/>
          <w:sz w:val="32"/>
          <w:szCs w:val="32"/>
        </w:rPr>
        <w:t>+</w:t>
      </w:r>
      <w:r>
        <w:t xml:space="preserve"> </w:t>
      </w:r>
      <w:r>
        <w:rPr>
          <w:color w:val="0070C0"/>
        </w:rPr>
        <w:t>2 Seçmeli</w:t>
      </w:r>
      <w:r>
        <w:t xml:space="preserve">: Toplam </w:t>
      </w:r>
      <w:r w:rsidRPr="009A2085">
        <w:rPr>
          <w:b/>
          <w:sz w:val="36"/>
          <w:szCs w:val="36"/>
        </w:rPr>
        <w:t>9</w:t>
      </w:r>
      <w:r>
        <w:t xml:space="preserve"> ders alacaklar.</w:t>
      </w:r>
    </w:p>
    <w:p w:rsidR="009A2085" w:rsidRPr="001679BC" w:rsidRDefault="009A2085" w:rsidP="009A2085">
      <w:pPr>
        <w:pStyle w:val="ListeParagraf"/>
        <w:ind w:left="1069" w:firstLine="0"/>
        <w:rPr>
          <w:b/>
          <w:u w:val="single"/>
        </w:rPr>
      </w:pPr>
      <w:r w:rsidRPr="001679BC">
        <w:rPr>
          <w:b/>
          <w:u w:val="single"/>
        </w:rPr>
        <w:t>Seçmeli Dersler</w:t>
      </w:r>
    </w:p>
    <w:p w:rsidR="001679BC" w:rsidRPr="001679BC" w:rsidRDefault="001679BC" w:rsidP="009A2085">
      <w:pPr>
        <w:pStyle w:val="ListeParagraf"/>
        <w:ind w:left="1069" w:firstLine="0"/>
        <w:rPr>
          <w:sz w:val="22"/>
        </w:rPr>
      </w:pPr>
      <w:r w:rsidRPr="001679BC">
        <w:rPr>
          <w:bCs/>
          <w:sz w:val="22"/>
        </w:rPr>
        <w:t>Türkçe Kompozisyon II</w:t>
      </w:r>
      <w:r w:rsidR="003A537A">
        <w:rPr>
          <w:bCs/>
          <w:sz w:val="22"/>
        </w:rPr>
        <w:t xml:space="preserve"> </w:t>
      </w:r>
      <w:r w:rsidR="00B44856">
        <w:rPr>
          <w:bCs/>
          <w:sz w:val="22"/>
        </w:rPr>
        <w:t xml:space="preserve"> </w:t>
      </w:r>
      <w:r w:rsidRPr="003A537A">
        <w:rPr>
          <w:b/>
          <w:bCs/>
          <w:sz w:val="22"/>
        </w:rPr>
        <w:t>(Bütün öğrenciler seçecektir</w:t>
      </w:r>
      <w:r w:rsidR="003A537A">
        <w:rPr>
          <w:b/>
          <w:bCs/>
          <w:sz w:val="22"/>
        </w:rPr>
        <w:t>.</w:t>
      </w:r>
      <w:r w:rsidRPr="003A537A">
        <w:rPr>
          <w:b/>
          <w:bCs/>
          <w:sz w:val="22"/>
        </w:rPr>
        <w:t>)</w:t>
      </w:r>
    </w:p>
    <w:p w:rsidR="009A2085" w:rsidRPr="001679BC" w:rsidRDefault="001679BC" w:rsidP="009A2085">
      <w:pPr>
        <w:pStyle w:val="ListeParagraf"/>
        <w:ind w:left="1069" w:firstLine="0"/>
        <w:rPr>
          <w:sz w:val="22"/>
        </w:rPr>
      </w:pPr>
      <w:r w:rsidRPr="001679BC">
        <w:rPr>
          <w:sz w:val="22"/>
        </w:rPr>
        <w:t>Ed</w:t>
      </w:r>
      <w:r w:rsidR="003A537A">
        <w:rPr>
          <w:sz w:val="22"/>
        </w:rPr>
        <w:t xml:space="preserve">ebiyat Bilgileri II  </w:t>
      </w:r>
      <w:r w:rsidR="003A537A" w:rsidRPr="003A537A">
        <w:rPr>
          <w:b/>
          <w:sz w:val="22"/>
        </w:rPr>
        <w:t xml:space="preserve">(Numarasının sonu </w:t>
      </w:r>
      <w:r w:rsidR="003A537A" w:rsidRPr="003A537A">
        <w:rPr>
          <w:b/>
          <w:sz w:val="22"/>
          <w:u w:val="single"/>
        </w:rPr>
        <w:t>tek</w:t>
      </w:r>
      <w:r w:rsidR="003A537A" w:rsidRPr="003A537A">
        <w:rPr>
          <w:b/>
          <w:sz w:val="22"/>
        </w:rPr>
        <w:t xml:space="preserve"> rakamlı olanlar seçecektir.)</w:t>
      </w:r>
    </w:p>
    <w:p w:rsidR="009A2085" w:rsidRPr="003A537A" w:rsidRDefault="001679BC" w:rsidP="003A537A">
      <w:pPr>
        <w:pStyle w:val="ListeParagraf"/>
        <w:ind w:left="1069" w:firstLine="0"/>
        <w:rPr>
          <w:sz w:val="22"/>
        </w:rPr>
      </w:pPr>
      <w:r w:rsidRPr="001679BC">
        <w:rPr>
          <w:sz w:val="22"/>
        </w:rPr>
        <w:t>Dil ve Edb. Araş. Bil. Kul. II</w:t>
      </w:r>
      <w:r w:rsidR="003A537A">
        <w:rPr>
          <w:sz w:val="22"/>
        </w:rPr>
        <w:t xml:space="preserve">  (</w:t>
      </w:r>
      <w:r w:rsidR="003A537A" w:rsidRPr="003A537A">
        <w:rPr>
          <w:b/>
          <w:sz w:val="22"/>
        </w:rPr>
        <w:t xml:space="preserve">Numarasının sonu </w:t>
      </w:r>
      <w:r w:rsidR="003A537A" w:rsidRPr="003A537A">
        <w:rPr>
          <w:b/>
          <w:sz w:val="22"/>
          <w:u w:val="single"/>
        </w:rPr>
        <w:t>çift</w:t>
      </w:r>
      <w:r w:rsidR="003A537A" w:rsidRPr="003A537A">
        <w:rPr>
          <w:b/>
          <w:sz w:val="22"/>
        </w:rPr>
        <w:t xml:space="preserve"> rakamlı olanlar seçecektir.)</w:t>
      </w:r>
    </w:p>
    <w:p w:rsidR="003A537A" w:rsidRPr="001679BC" w:rsidRDefault="003A537A" w:rsidP="009A2085">
      <w:pPr>
        <w:pStyle w:val="ListeParagraf"/>
        <w:ind w:left="1069" w:firstLine="0"/>
        <w:rPr>
          <w:sz w:val="22"/>
        </w:rPr>
      </w:pPr>
    </w:p>
    <w:p w:rsidR="009A2085" w:rsidRDefault="009A2085" w:rsidP="009A2085">
      <w:pPr>
        <w:pStyle w:val="ListeParagraf"/>
        <w:numPr>
          <w:ilvl w:val="0"/>
          <w:numId w:val="1"/>
        </w:numPr>
      </w:pPr>
      <w:r w:rsidRPr="009A2085">
        <w:rPr>
          <w:b/>
          <w:u w:val="single"/>
        </w:rPr>
        <w:t>2. SINIFLAR</w:t>
      </w:r>
      <w:r>
        <w:t xml:space="preserve">: </w:t>
      </w:r>
      <w:r w:rsidRPr="001679BC">
        <w:rPr>
          <w:color w:val="FF0000"/>
        </w:rPr>
        <w:t xml:space="preserve">5 Zorunlu </w:t>
      </w:r>
      <w:r w:rsidRPr="009A2085">
        <w:rPr>
          <w:b/>
          <w:sz w:val="32"/>
          <w:szCs w:val="32"/>
        </w:rPr>
        <w:t>+</w:t>
      </w:r>
      <w:r>
        <w:t xml:space="preserve"> </w:t>
      </w:r>
      <w:r w:rsidR="001679BC" w:rsidRPr="001679BC">
        <w:rPr>
          <w:color w:val="0070C0"/>
        </w:rPr>
        <w:t>1 Bölüm Seçmelisi</w:t>
      </w:r>
      <w:r w:rsidRPr="001679BC">
        <w:rPr>
          <w:color w:val="0070C0"/>
        </w:rPr>
        <w:t xml:space="preserve"> </w:t>
      </w:r>
      <w:r w:rsidRPr="009A2085">
        <w:rPr>
          <w:b/>
          <w:sz w:val="32"/>
          <w:szCs w:val="32"/>
        </w:rPr>
        <w:t>+</w:t>
      </w:r>
      <w:r w:rsidR="001679BC">
        <w:rPr>
          <w:b/>
          <w:sz w:val="32"/>
          <w:szCs w:val="32"/>
        </w:rPr>
        <w:t xml:space="preserve"> </w:t>
      </w:r>
      <w:r w:rsidR="001679BC" w:rsidRPr="001679BC">
        <w:rPr>
          <w:color w:val="00B050"/>
        </w:rPr>
        <w:t>1 Alan Dışı Seçmeli</w:t>
      </w:r>
      <w:r>
        <w:t xml:space="preserve">: Toplam </w:t>
      </w:r>
      <w:r w:rsidRPr="001679BC">
        <w:rPr>
          <w:b/>
          <w:sz w:val="36"/>
          <w:szCs w:val="36"/>
        </w:rPr>
        <w:t xml:space="preserve">7 </w:t>
      </w:r>
      <w:r>
        <w:t>ders alacaklar.</w:t>
      </w:r>
    </w:p>
    <w:p w:rsidR="009A2085" w:rsidRPr="001679BC" w:rsidRDefault="000A0549" w:rsidP="009A2085">
      <w:pPr>
        <w:pStyle w:val="ListeParagraf"/>
        <w:ind w:left="1069" w:firstLine="0"/>
        <w:rPr>
          <w:b/>
          <w:u w:val="single"/>
        </w:rPr>
      </w:pPr>
      <w:r>
        <w:rPr>
          <w:b/>
          <w:u w:val="single"/>
        </w:rPr>
        <w:t xml:space="preserve">Bölüm </w:t>
      </w:r>
      <w:r w:rsidR="009A2085" w:rsidRPr="001679BC">
        <w:rPr>
          <w:b/>
          <w:u w:val="single"/>
        </w:rPr>
        <w:t>Seçmeli Dersler</w:t>
      </w:r>
      <w:r>
        <w:rPr>
          <w:b/>
          <w:u w:val="single"/>
        </w:rPr>
        <w:t>i</w:t>
      </w:r>
    </w:p>
    <w:p w:rsidR="009A2085" w:rsidRPr="001679BC" w:rsidRDefault="001679BC" w:rsidP="009A2085">
      <w:pPr>
        <w:pStyle w:val="ListeParagraf"/>
        <w:ind w:left="1069" w:firstLine="0"/>
        <w:rPr>
          <w:sz w:val="22"/>
        </w:rPr>
      </w:pPr>
      <w:r w:rsidRPr="001679BC">
        <w:rPr>
          <w:sz w:val="22"/>
        </w:rPr>
        <w:t>Farsça II</w:t>
      </w:r>
    </w:p>
    <w:p w:rsidR="001679BC" w:rsidRDefault="001679BC" w:rsidP="009A2085">
      <w:pPr>
        <w:pStyle w:val="ListeParagraf"/>
        <w:ind w:left="1069" w:firstLine="0"/>
        <w:rPr>
          <w:sz w:val="22"/>
        </w:rPr>
      </w:pPr>
      <w:r w:rsidRPr="001679BC">
        <w:rPr>
          <w:sz w:val="22"/>
        </w:rPr>
        <w:t>Türkiye Türkçesi Metin İncelemeleri II</w:t>
      </w:r>
    </w:p>
    <w:p w:rsidR="003A537A" w:rsidRPr="001679BC" w:rsidRDefault="003A537A" w:rsidP="009A2085">
      <w:pPr>
        <w:pStyle w:val="ListeParagraf"/>
        <w:ind w:left="1069" w:firstLine="0"/>
        <w:rPr>
          <w:sz w:val="22"/>
        </w:rPr>
      </w:pPr>
    </w:p>
    <w:p w:rsidR="009A2085" w:rsidRPr="009A2085" w:rsidRDefault="009A2085" w:rsidP="009A2085">
      <w:pPr>
        <w:pStyle w:val="ListeParagraf"/>
        <w:numPr>
          <w:ilvl w:val="0"/>
          <w:numId w:val="1"/>
        </w:numPr>
      </w:pPr>
      <w:r w:rsidRPr="001679BC">
        <w:rPr>
          <w:b/>
          <w:u w:val="single"/>
        </w:rPr>
        <w:t>3. SINIFLAR</w:t>
      </w:r>
      <w:r>
        <w:t xml:space="preserve">: </w:t>
      </w:r>
      <w:r w:rsidRPr="001679BC">
        <w:rPr>
          <w:color w:val="FF0000"/>
        </w:rPr>
        <w:t xml:space="preserve">5 Zorunlu </w:t>
      </w:r>
      <w:r w:rsidRPr="009A2085">
        <w:rPr>
          <w:b/>
          <w:sz w:val="32"/>
          <w:szCs w:val="32"/>
        </w:rPr>
        <w:t>+</w:t>
      </w:r>
      <w:r w:rsidRPr="009A2085">
        <w:rPr>
          <w:sz w:val="32"/>
          <w:szCs w:val="32"/>
        </w:rPr>
        <w:t xml:space="preserve"> </w:t>
      </w:r>
      <w:r w:rsidRPr="001679BC">
        <w:rPr>
          <w:color w:val="0070C0"/>
          <w:szCs w:val="24"/>
        </w:rPr>
        <w:t>2 Seçmeli</w:t>
      </w:r>
      <w:r>
        <w:rPr>
          <w:szCs w:val="24"/>
        </w:rPr>
        <w:t>: Toplam</w:t>
      </w:r>
      <w:r w:rsidRPr="001679BC">
        <w:rPr>
          <w:b/>
          <w:sz w:val="36"/>
          <w:szCs w:val="36"/>
        </w:rPr>
        <w:t xml:space="preserve"> 7</w:t>
      </w:r>
      <w:r w:rsidR="001679BC">
        <w:rPr>
          <w:szCs w:val="24"/>
        </w:rPr>
        <w:t xml:space="preserve"> d</w:t>
      </w:r>
      <w:r>
        <w:rPr>
          <w:szCs w:val="24"/>
        </w:rPr>
        <w:t>ers alacaklar</w:t>
      </w:r>
      <w:r w:rsidR="001679BC">
        <w:rPr>
          <w:szCs w:val="24"/>
        </w:rPr>
        <w:t>.</w:t>
      </w:r>
    </w:p>
    <w:p w:rsidR="009A2085" w:rsidRPr="001679BC" w:rsidRDefault="009A2085" w:rsidP="009A2085">
      <w:pPr>
        <w:pStyle w:val="ListeParagraf"/>
        <w:ind w:left="1069" w:firstLine="0"/>
        <w:rPr>
          <w:b/>
          <w:u w:val="single"/>
        </w:rPr>
      </w:pPr>
      <w:r w:rsidRPr="001679BC">
        <w:rPr>
          <w:b/>
          <w:u w:val="single"/>
        </w:rPr>
        <w:t>Seçmeli Dersler</w:t>
      </w:r>
    </w:p>
    <w:p w:rsidR="009A2085" w:rsidRPr="001679BC" w:rsidRDefault="001679BC" w:rsidP="009A2085">
      <w:pPr>
        <w:pStyle w:val="ListeParagraf"/>
        <w:ind w:left="1069" w:firstLine="0"/>
        <w:rPr>
          <w:sz w:val="22"/>
        </w:rPr>
      </w:pPr>
      <w:r w:rsidRPr="001679BC">
        <w:rPr>
          <w:sz w:val="22"/>
        </w:rPr>
        <w:t>Halk Tiyatrosu</w:t>
      </w:r>
    </w:p>
    <w:p w:rsidR="001679BC" w:rsidRPr="001679BC" w:rsidRDefault="001679BC" w:rsidP="009A2085">
      <w:pPr>
        <w:pStyle w:val="ListeParagraf"/>
        <w:ind w:left="1069" w:firstLine="0"/>
        <w:rPr>
          <w:bCs/>
          <w:sz w:val="22"/>
        </w:rPr>
      </w:pPr>
      <w:r w:rsidRPr="001679BC">
        <w:rPr>
          <w:bCs/>
          <w:sz w:val="22"/>
        </w:rPr>
        <w:t>Hikâye ve Roman II</w:t>
      </w:r>
    </w:p>
    <w:p w:rsidR="001679BC" w:rsidRPr="001679BC" w:rsidRDefault="001679BC" w:rsidP="001679BC">
      <w:pPr>
        <w:pStyle w:val="ListeParagraf"/>
        <w:ind w:left="1069" w:firstLine="0"/>
        <w:rPr>
          <w:sz w:val="22"/>
        </w:rPr>
      </w:pPr>
      <w:r w:rsidRPr="001679BC">
        <w:rPr>
          <w:sz w:val="22"/>
        </w:rPr>
        <w:t>Eski Türk Edb. Türler</w:t>
      </w:r>
    </w:p>
    <w:p w:rsidR="001679BC" w:rsidRPr="001679BC" w:rsidRDefault="001679BC" w:rsidP="001679BC">
      <w:pPr>
        <w:pStyle w:val="ListeParagraf"/>
        <w:ind w:left="1069" w:firstLine="0"/>
        <w:rPr>
          <w:sz w:val="22"/>
        </w:rPr>
      </w:pPr>
      <w:r w:rsidRPr="001679BC">
        <w:rPr>
          <w:bCs/>
          <w:sz w:val="22"/>
        </w:rPr>
        <w:t>Edebi Akımlar II</w:t>
      </w:r>
    </w:p>
    <w:p w:rsidR="001679BC" w:rsidRDefault="001679BC" w:rsidP="009A2085">
      <w:pPr>
        <w:pStyle w:val="ListeParagraf"/>
        <w:ind w:left="1069" w:firstLine="0"/>
      </w:pPr>
    </w:p>
    <w:p w:rsidR="009A2085" w:rsidRPr="009A2085" w:rsidRDefault="001679BC" w:rsidP="009A2085">
      <w:pPr>
        <w:pStyle w:val="ListeParagraf"/>
        <w:numPr>
          <w:ilvl w:val="0"/>
          <w:numId w:val="1"/>
        </w:numPr>
      </w:pPr>
      <w:r w:rsidRPr="001679BC">
        <w:rPr>
          <w:b/>
          <w:u w:val="single"/>
        </w:rPr>
        <w:t>4. SINIFLAR</w:t>
      </w:r>
      <w:r w:rsidR="009A2085">
        <w:t xml:space="preserve">: </w:t>
      </w:r>
      <w:r>
        <w:rPr>
          <w:color w:val="FF0000"/>
        </w:rPr>
        <w:t>3</w:t>
      </w:r>
      <w:r w:rsidRPr="001679BC">
        <w:rPr>
          <w:color w:val="FF0000"/>
        </w:rPr>
        <w:t xml:space="preserve"> Zorunlu </w:t>
      </w:r>
      <w:r w:rsidRPr="009A2085">
        <w:rPr>
          <w:b/>
          <w:sz w:val="32"/>
          <w:szCs w:val="32"/>
        </w:rPr>
        <w:t>+</w:t>
      </w:r>
      <w:r w:rsidRPr="009A2085">
        <w:rPr>
          <w:sz w:val="32"/>
          <w:szCs w:val="32"/>
        </w:rPr>
        <w:t xml:space="preserve"> </w:t>
      </w:r>
      <w:r>
        <w:rPr>
          <w:color w:val="0070C0"/>
          <w:szCs w:val="24"/>
        </w:rPr>
        <w:t>4</w:t>
      </w:r>
      <w:r w:rsidRPr="001679BC">
        <w:rPr>
          <w:color w:val="0070C0"/>
          <w:szCs w:val="24"/>
        </w:rPr>
        <w:t xml:space="preserve"> Seçmeli</w:t>
      </w:r>
      <w:r>
        <w:rPr>
          <w:szCs w:val="24"/>
        </w:rPr>
        <w:t>: Toplam</w:t>
      </w:r>
      <w:r w:rsidRPr="001679BC">
        <w:rPr>
          <w:b/>
          <w:sz w:val="36"/>
          <w:szCs w:val="36"/>
        </w:rPr>
        <w:t xml:space="preserve"> 7</w:t>
      </w:r>
      <w:r>
        <w:rPr>
          <w:szCs w:val="24"/>
        </w:rPr>
        <w:t xml:space="preserve"> ders alacaklar.</w:t>
      </w:r>
    </w:p>
    <w:p w:rsidR="009A2085" w:rsidRPr="001679BC" w:rsidRDefault="009A2085" w:rsidP="009A2085">
      <w:pPr>
        <w:pStyle w:val="ListeParagraf"/>
        <w:ind w:left="1069" w:firstLine="0"/>
        <w:rPr>
          <w:b/>
          <w:u w:val="single"/>
        </w:rPr>
      </w:pPr>
      <w:r w:rsidRPr="001679BC">
        <w:rPr>
          <w:b/>
          <w:u w:val="single"/>
        </w:rPr>
        <w:t>Seçmeli Dersler</w:t>
      </w:r>
    </w:p>
    <w:p w:rsidR="009A2085" w:rsidRPr="001679BC" w:rsidRDefault="001679BC" w:rsidP="009A2085">
      <w:pPr>
        <w:pStyle w:val="ListeParagraf"/>
        <w:ind w:left="1069" w:firstLine="0"/>
        <w:rPr>
          <w:sz w:val="22"/>
        </w:rPr>
      </w:pPr>
      <w:r w:rsidRPr="001679BC">
        <w:rPr>
          <w:sz w:val="22"/>
        </w:rPr>
        <w:t>Metin Şerhi II</w:t>
      </w:r>
    </w:p>
    <w:p w:rsidR="001679BC" w:rsidRPr="001679BC" w:rsidRDefault="001679BC" w:rsidP="009A2085">
      <w:pPr>
        <w:pStyle w:val="ListeParagraf"/>
        <w:ind w:left="1069" w:firstLine="0"/>
        <w:rPr>
          <w:bCs/>
          <w:sz w:val="22"/>
        </w:rPr>
      </w:pPr>
      <w:r w:rsidRPr="001679BC">
        <w:rPr>
          <w:bCs/>
          <w:sz w:val="22"/>
        </w:rPr>
        <w:t>Şiir Tahlilleri</w:t>
      </w:r>
    </w:p>
    <w:p w:rsidR="001679BC" w:rsidRPr="001679BC" w:rsidRDefault="001679BC" w:rsidP="009A2085">
      <w:pPr>
        <w:pStyle w:val="ListeParagraf"/>
        <w:ind w:left="1069" w:firstLine="0"/>
        <w:rPr>
          <w:bCs/>
          <w:sz w:val="22"/>
        </w:rPr>
      </w:pPr>
      <w:r w:rsidRPr="001679BC">
        <w:rPr>
          <w:bCs/>
          <w:sz w:val="22"/>
        </w:rPr>
        <w:t>Modern Türk Tiyatrosu II</w:t>
      </w:r>
    </w:p>
    <w:p w:rsidR="001679BC" w:rsidRPr="001679BC" w:rsidRDefault="001679BC" w:rsidP="009A2085">
      <w:pPr>
        <w:pStyle w:val="ListeParagraf"/>
        <w:ind w:left="1069" w:firstLine="0"/>
        <w:rPr>
          <w:bCs/>
          <w:sz w:val="22"/>
        </w:rPr>
      </w:pPr>
      <w:r w:rsidRPr="001679BC">
        <w:rPr>
          <w:bCs/>
          <w:sz w:val="22"/>
        </w:rPr>
        <w:t>İletişim ve Edb. II</w:t>
      </w:r>
    </w:p>
    <w:p w:rsidR="001679BC" w:rsidRPr="001679BC" w:rsidRDefault="001679BC" w:rsidP="009A2085">
      <w:pPr>
        <w:pStyle w:val="ListeParagraf"/>
        <w:ind w:left="1069" w:firstLine="0"/>
        <w:rPr>
          <w:sz w:val="22"/>
        </w:rPr>
      </w:pPr>
      <w:r w:rsidRPr="001679BC">
        <w:rPr>
          <w:bCs/>
          <w:sz w:val="22"/>
        </w:rPr>
        <w:t>Mesnevi Edb. II</w:t>
      </w:r>
    </w:p>
    <w:p w:rsidR="001679BC" w:rsidRDefault="00780AC1">
      <w:pPr>
        <w:pStyle w:val="ListeParagraf"/>
        <w:ind w:left="1069" w:firstLine="0"/>
        <w:rPr>
          <w:sz w:val="22"/>
        </w:rPr>
      </w:pPr>
      <w:r>
        <w:rPr>
          <w:sz w:val="22"/>
        </w:rPr>
        <w:t>Halk Hikâyeleri</w:t>
      </w:r>
      <w:bookmarkStart w:id="0" w:name="_GoBack"/>
      <w:bookmarkEnd w:id="0"/>
    </w:p>
    <w:p w:rsidR="00A67643" w:rsidRDefault="00A67643">
      <w:pPr>
        <w:pStyle w:val="ListeParagraf"/>
        <w:ind w:left="1069" w:firstLine="0"/>
        <w:rPr>
          <w:sz w:val="22"/>
        </w:rPr>
      </w:pPr>
    </w:p>
    <w:p w:rsidR="00A67643" w:rsidRDefault="00A67643" w:rsidP="00A67643">
      <w:pPr>
        <w:pStyle w:val="ListeParagraf"/>
        <w:ind w:left="1069" w:firstLine="0"/>
        <w:jc w:val="right"/>
        <w:rPr>
          <w:sz w:val="22"/>
        </w:rPr>
      </w:pPr>
      <w:r>
        <w:rPr>
          <w:sz w:val="22"/>
        </w:rPr>
        <w:t>17.02.2021</w:t>
      </w:r>
    </w:p>
    <w:p w:rsidR="00A67643" w:rsidRDefault="00A67643" w:rsidP="00A67643">
      <w:pPr>
        <w:pStyle w:val="ListeParagraf"/>
        <w:ind w:left="1069" w:firstLine="0"/>
        <w:jc w:val="right"/>
        <w:rPr>
          <w:sz w:val="22"/>
        </w:rPr>
      </w:pPr>
      <w:r>
        <w:rPr>
          <w:sz w:val="22"/>
        </w:rPr>
        <w:t>Prof. Dr. Nadejda ÖZAKDAĞ</w:t>
      </w:r>
    </w:p>
    <w:sectPr w:rsidR="00A67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918" w:rsidRDefault="002B0918" w:rsidP="001679BC">
      <w:pPr>
        <w:spacing w:line="240" w:lineRule="auto"/>
      </w:pPr>
      <w:r>
        <w:separator/>
      </w:r>
    </w:p>
  </w:endnote>
  <w:endnote w:type="continuationSeparator" w:id="0">
    <w:p w:rsidR="002B0918" w:rsidRDefault="002B0918" w:rsidP="001679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918" w:rsidRDefault="002B0918" w:rsidP="001679BC">
      <w:pPr>
        <w:spacing w:line="240" w:lineRule="auto"/>
      </w:pPr>
      <w:r>
        <w:separator/>
      </w:r>
    </w:p>
  </w:footnote>
  <w:footnote w:type="continuationSeparator" w:id="0">
    <w:p w:rsidR="002B0918" w:rsidRDefault="002B0918" w:rsidP="001679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B04BF"/>
    <w:multiLevelType w:val="hybridMultilevel"/>
    <w:tmpl w:val="95127340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85"/>
    <w:rsid w:val="000A0549"/>
    <w:rsid w:val="000B44EC"/>
    <w:rsid w:val="001679BC"/>
    <w:rsid w:val="002B0918"/>
    <w:rsid w:val="003A537A"/>
    <w:rsid w:val="00671584"/>
    <w:rsid w:val="00780AC1"/>
    <w:rsid w:val="00943ECD"/>
    <w:rsid w:val="009A2085"/>
    <w:rsid w:val="00A67643"/>
    <w:rsid w:val="00B44856"/>
    <w:rsid w:val="00ED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72CA4-BB67-4C16-8E7A-1E7966C6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A208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679B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679BC"/>
  </w:style>
  <w:style w:type="paragraph" w:styleId="Altbilgi">
    <w:name w:val="footer"/>
    <w:basedOn w:val="Normal"/>
    <w:link w:val="AltbilgiChar"/>
    <w:uiPriority w:val="99"/>
    <w:unhideWhenUsed/>
    <w:rsid w:val="001679B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67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taner tunç</dc:creator>
  <cp:keywords/>
  <dc:description/>
  <cp:lastModifiedBy>taner tunç</cp:lastModifiedBy>
  <cp:revision>5</cp:revision>
  <dcterms:created xsi:type="dcterms:W3CDTF">2021-02-17T10:41:00Z</dcterms:created>
  <dcterms:modified xsi:type="dcterms:W3CDTF">2021-02-18T14:56:00Z</dcterms:modified>
</cp:coreProperties>
</file>